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Киселёвского городского округа детский сад № 7 комбинированного вида «Светлячок»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Региональная стажировочная площадка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</w:t>
      </w:r>
      <w:r>
        <w:rPr>
          <w:rFonts w:eastAsia="DejaVu Serif" w:cs="Times New Roman" w:ascii="Times New Roman" w:hAnsi="Times New Roman"/>
          <w:color w:themeColor="text1" w:val="000000"/>
          <w:sz w:val="24"/>
          <w:szCs w:val="24"/>
        </w:rPr>
        <w:t>бзор современных подходов к организации взаимодействия детского сада и семьи в вопросах нравственно -патриотического воспитания дошкольников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2024-2025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Направление «Детский сад – маршруты развития»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Программа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DejaVu Serif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Категория слушателей: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DejaVu Serif" w:cs="Times New Roman" w:ascii="Times New Roman" w:hAnsi="Times New Roman"/>
          <w:sz w:val="24"/>
          <w:szCs w:val="24"/>
        </w:rPr>
        <w:t>педагогические работники дошкольных образовательных организаций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Дата проведения:</w:t>
      </w:r>
      <w:r>
        <w:rPr>
          <w:rFonts w:cs="Times New Roman" w:ascii="Times New Roman" w:hAnsi="Times New Roman"/>
          <w:i/>
          <w:sz w:val="24"/>
          <w:szCs w:val="24"/>
        </w:rPr>
        <w:t xml:space="preserve"> 25</w:t>
      </w:r>
      <w:r>
        <w:rPr>
          <w:rFonts w:cs="Times New Roman" w:ascii="Times New Roman" w:hAnsi="Times New Roman"/>
          <w:sz w:val="24"/>
          <w:szCs w:val="24"/>
        </w:rPr>
        <w:t xml:space="preserve"> февраля 2025 года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Время проведения: </w:t>
      </w:r>
      <w:r>
        <w:rPr>
          <w:rFonts w:cs="Times New Roman" w:ascii="Times New Roman" w:hAnsi="Times New Roman"/>
          <w:sz w:val="24"/>
          <w:szCs w:val="24"/>
        </w:rPr>
        <w:t>10:00-14:00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Форма проведения</w:t>
      </w:r>
      <w:r>
        <w:rPr>
          <w:rFonts w:cs="Times New Roman" w:ascii="Times New Roman" w:hAnsi="Times New Roman"/>
          <w:sz w:val="24"/>
          <w:szCs w:val="24"/>
        </w:rPr>
        <w:t xml:space="preserve"> :вебинар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DejaVu Serif" w:cs="Times New Roman"/>
          <w:sz w:val="24"/>
          <w:szCs w:val="24"/>
        </w:rPr>
      </w:pPr>
      <w:bookmarkStart w:id="0" w:name="_Hlk189171150"/>
      <w:r>
        <w:rPr>
          <w:rFonts w:cs="Times New Roman" w:ascii="Times New Roman" w:hAnsi="Times New Roman"/>
          <w:b/>
          <w:i/>
          <w:sz w:val="24"/>
          <w:szCs w:val="24"/>
        </w:rPr>
        <w:t>Ссылка для регистрации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2">
        <w:bookmarkEnd w:id="0"/>
        <w:r>
          <w:rPr>
            <w:rStyle w:val="Hyperlink"/>
            <w:rFonts w:eastAsia="Calibri" w:cs="Times New Roman" w:ascii="Times New Roman" w:hAnsi="Times New Roman"/>
            <w:bCs/>
            <w:sz w:val="24"/>
            <w:szCs w:val="24"/>
          </w:rPr>
          <w:t>https://forms.yandex.ru/u/678df5bb02848f5c44e5567e/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Ссылка для подключения: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hyperlink r:id="rId3">
        <w:r>
          <w:rPr>
            <w:rStyle w:val="Hyperlink"/>
            <w:rFonts w:eastAsia="Calibri" w:cs="Times New Roman" w:ascii="Times New Roman" w:hAnsi="Times New Roman"/>
            <w:sz w:val="24"/>
            <w:szCs w:val="24"/>
          </w:rPr>
          <w:t>https://sferum.ru/?call_link=caSZLo_Izps8oZBWCkFXFlFPPvWPKZRAGDTQCCx7Dd0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38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0"/>
        <w:gridCol w:w="6664"/>
        <w:gridCol w:w="2836"/>
      </w:tblGrid>
      <w:tr>
        <w:trPr>
          <w:trHeight w:val="50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представления опыта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(ФИО, должность)</w:t>
            </w:r>
          </w:p>
        </w:tc>
      </w:tr>
      <w:tr>
        <w:trPr>
          <w:trHeight w:val="26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Вступительное слово. Актуальность проблемы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Горшкова Евгения Ивановна,заведующий детского сада</w:t>
            </w:r>
          </w:p>
        </w:tc>
      </w:tr>
      <w:tr>
        <w:trPr>
          <w:trHeight w:val="26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:15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ejaVu Serif" w:cs="Times New Roman" w:ascii="Times New Roman" w:hAnsi="Times New Roman"/>
                <w:b w:val="false"/>
                <w:i w:val="false"/>
                <w:caps w:val="false"/>
                <w:smallCaps w:val="false"/>
                <w:color w:themeColor="text1" w:val="000000"/>
                <w:spacing w:val="0"/>
                <w:sz w:val="24"/>
                <w:szCs w:val="24"/>
              </w:rPr>
              <w:t>Современные аспекты взаимодействия ДОО и семьи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ejaVu Serif" w:cs="Times New Roman" w:ascii="Times New Roman" w:hAnsi="Times New Roman"/>
                <w:b w:val="false"/>
                <w:i w:val="false"/>
                <w:caps w:val="false"/>
                <w:smallCaps w:val="false"/>
                <w:color w:themeColor="text1" w:val="000000"/>
                <w:spacing w:val="0"/>
                <w:sz w:val="24"/>
                <w:szCs w:val="24"/>
              </w:rPr>
              <w:t>формировании начал патриотизма и чувства гражданственности у детей дошкольного возраста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Перевышина Наталья Владимировна, старший воспитатель</w:t>
            </w:r>
          </w:p>
        </w:tc>
      </w:tr>
      <w:tr>
        <w:trPr>
          <w:trHeight w:val="26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0:30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ejaVu Serif" w:cs="Times New Roman" w:ascii="Times New Roman" w:hAnsi="Times New Roman"/>
                <w:color w:val="000000"/>
                <w:sz w:val="24"/>
                <w:szCs w:val="24"/>
              </w:rPr>
              <w:t>Семейные ценности как основа духовно - нравственного воспитания детей младшего дошкольного возраста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Шведова Жанна Михайловна,воспитатель</w:t>
            </w:r>
          </w:p>
        </w:tc>
      </w:tr>
      <w:tr>
        <w:trPr>
          <w:trHeight w:val="26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DejaVu Serif" w:cs="Times New Roman"/>
                <w:color w:val="000000"/>
                <w:sz w:val="24"/>
                <w:szCs w:val="24"/>
              </w:rPr>
            </w:pPr>
            <w:r>
              <w:rPr>
                <w:rFonts w:eastAsia="DejaVu Serif" w:cs="Times New Roman" w:ascii="Times New Roman" w:hAnsi="Times New Roman"/>
                <w:color w:val="000000"/>
                <w:sz w:val="24"/>
                <w:szCs w:val="24"/>
              </w:rPr>
              <w:t>Формирование чувства исторической сопричастности к своей Родине и семье в процессе знакомства  с историей ВОВ (проект «Мы мир храним,пока мы помним о войне)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Хайдукова Ольга Юрьевна,воспитатель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Рогачевская Елена Сергеевна,воспитатель</w:t>
            </w:r>
          </w:p>
        </w:tc>
      </w:tr>
      <w:tr>
        <w:trPr>
          <w:trHeight w:val="27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Формирование представлений о ВОВ у детей старшего дошкольного возраста  через организацию работы с родителями  ( проект«Никто не забыт и ничто не забыто»)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Никулина Инна Александровна,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воспитатель</w:t>
            </w:r>
          </w:p>
        </w:tc>
      </w:tr>
      <w:tr>
        <w:trPr>
          <w:trHeight w:val="27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Воспитание патриотических чувств и уважения к героическому прошлому нашей Родинеы у детей старшего возраста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Тягина Татьяна Еруслановна,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воспитатель</w:t>
            </w:r>
          </w:p>
        </w:tc>
      </w:tr>
      <w:tr>
        <w:trPr>
          <w:trHeight w:val="27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Fonts w:eastAsia="DejaVu Serif"/>
                <w:color w:val="000000"/>
              </w:rPr>
            </w:pPr>
            <w:r>
              <w:rPr>
                <w:rFonts w:eastAsia="DejaVu Serif"/>
                <w:color w:val="000000"/>
              </w:rPr>
              <w:t>Формирование первичных исторических представлений и гражданской идентичности  у детей старшего дошкольного в  возраста  («Путешествие по реке времени»)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Тимофеенко  Надежда Геннадьевна учитель , логопед</w:t>
            </w:r>
          </w:p>
        </w:tc>
      </w:tr>
      <w:tr>
        <w:trPr>
          <w:trHeight w:val="1656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Ответы на вопросы.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Перевышина Наталья Владимировна, старший воспитатель</w:t>
            </w:r>
          </w:p>
        </w:tc>
      </w:tr>
      <w:tr>
        <w:trPr>
          <w:trHeight w:val="26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13:30-14:00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Подведения итогов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Анкета обратной связи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771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77718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777718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87e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7771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87e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806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78df5bb02848f5c44e5567e/" TargetMode="External"/><Relationship Id="rId3" Type="http://schemas.openxmlformats.org/officeDocument/2006/relationships/hyperlink" Target="https://sferum.ru/?call_link=caSZLo_Izps8oZBWCkFXFlFPPvWPKZRAGDTQCCx7Dd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Application>LibreOffice/7.6.7.2$Linux_X86_64 LibreOffice_project/60$Build-2</Application>
  <AppVersion>15.0000</AppVersion>
  <Pages>2</Pages>
  <Words>242</Words>
  <Characters>1942</Characters>
  <CharactersWithSpaces>2149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2025-01-30T16:48:00Z</dcterms:created>
  <dc:creator>Ульяна Лузянина</dc:creator>
  <dc:description/>
  <dc:language>ru-RU</dc:language>
  <cp:lastModifiedBy/>
  <cp:lastPrinted>2025-02-14T11:07:15Z</cp:lastPrinted>
  <dcterms:modified xsi:type="dcterms:W3CDTF">2025-02-14T12:19:00Z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